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DCED" w14:textId="7F8852C2" w:rsidR="00B2151A" w:rsidRPr="00C94705" w:rsidRDefault="00B2151A" w:rsidP="00B2151A">
      <w:pPr>
        <w:rPr>
          <w:rFonts w:ascii="Constantia" w:hAnsi="Constantia"/>
          <w:sz w:val="48"/>
          <w:szCs w:val="48"/>
        </w:rPr>
      </w:pPr>
      <w:r w:rsidRPr="00C94705">
        <w:rPr>
          <w:rFonts w:ascii="Constantia" w:hAnsi="Constantia"/>
          <w:b/>
          <w:sz w:val="48"/>
          <w:szCs w:val="48"/>
        </w:rPr>
        <w:t xml:space="preserve">AGENDA  VILLAGE OF TULLY  </w:t>
      </w:r>
      <w:r w:rsidR="00422767" w:rsidRPr="00C94705">
        <w:rPr>
          <w:rFonts w:ascii="Constantia" w:hAnsi="Constantia"/>
          <w:b/>
          <w:sz w:val="48"/>
          <w:szCs w:val="48"/>
        </w:rPr>
        <w:t>April 8</w:t>
      </w:r>
      <w:r w:rsidR="00422767" w:rsidRPr="00C94705">
        <w:rPr>
          <w:rFonts w:ascii="Constantia" w:hAnsi="Constantia"/>
          <w:b/>
          <w:sz w:val="48"/>
          <w:szCs w:val="48"/>
          <w:vertAlign w:val="superscript"/>
        </w:rPr>
        <w:t>th</w:t>
      </w:r>
      <w:r w:rsidR="00422767" w:rsidRPr="00C94705">
        <w:rPr>
          <w:rFonts w:ascii="Constantia" w:hAnsi="Constantia"/>
          <w:b/>
          <w:sz w:val="48"/>
          <w:szCs w:val="48"/>
        </w:rPr>
        <w:t>, 2026</w:t>
      </w:r>
    </w:p>
    <w:p w14:paraId="512387F7" w14:textId="77777777" w:rsidR="00B2151A" w:rsidRPr="002F6E39" w:rsidRDefault="00B2151A" w:rsidP="00B229A9">
      <w:pPr>
        <w:pStyle w:val="Heading2"/>
      </w:pPr>
      <w:r w:rsidRPr="002F6E39">
        <w:t xml:space="preserve">Call to </w:t>
      </w:r>
      <w:r w:rsidRPr="00B229A9">
        <w:t>Order</w:t>
      </w:r>
      <w:r w:rsidRPr="002F6E39">
        <w:t>/Pledge of Allegiance</w:t>
      </w:r>
    </w:p>
    <w:p w14:paraId="5B23FC46" w14:textId="51E070CC" w:rsidR="00B2151A" w:rsidRPr="00C94705" w:rsidRDefault="00F86CA1" w:rsidP="00B2151A">
      <w:pPr>
        <w:outlineLvl w:val="0"/>
        <w:rPr>
          <w:rFonts w:ascii="Constantia" w:hAnsi="Constantia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705">
        <w:rPr>
          <w:rFonts w:ascii="Constantia" w:hAnsi="Constantia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BUDGET HEARING</w:t>
      </w:r>
    </w:p>
    <w:p w14:paraId="0E91F8B4" w14:textId="77777777" w:rsidR="00B2151A" w:rsidRPr="002F6E39" w:rsidRDefault="00B2151A" w:rsidP="00B229A9">
      <w:pPr>
        <w:pStyle w:val="Heading2"/>
      </w:pPr>
      <w:r w:rsidRPr="002F6E39">
        <w:t xml:space="preserve">Approve Minutes </w:t>
      </w:r>
    </w:p>
    <w:p w14:paraId="174F3BC8" w14:textId="77777777" w:rsidR="00B2151A" w:rsidRPr="002F6E39" w:rsidRDefault="00B2151A" w:rsidP="00B229A9">
      <w:pPr>
        <w:pStyle w:val="Heading2"/>
      </w:pPr>
      <w:r w:rsidRPr="002F6E39">
        <w:t>Treasurer’s Report</w:t>
      </w:r>
    </w:p>
    <w:p w14:paraId="22B03891" w14:textId="77777777" w:rsidR="00B2151A" w:rsidRPr="002F6E39" w:rsidRDefault="00B2151A" w:rsidP="00B229A9">
      <w:pPr>
        <w:pStyle w:val="Heading2"/>
      </w:pPr>
      <w:r w:rsidRPr="002F6E39">
        <w:t>Public Comment</w:t>
      </w:r>
    </w:p>
    <w:p w14:paraId="30C1F629" w14:textId="77777777" w:rsidR="00B2151A" w:rsidRPr="002F6E39" w:rsidRDefault="00B2151A" w:rsidP="005832CA">
      <w:pPr>
        <w:pStyle w:val="Heading2"/>
      </w:pPr>
      <w:r w:rsidRPr="005832CA">
        <w:t>DPW</w:t>
      </w:r>
    </w:p>
    <w:p w14:paraId="67798278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March 2026 flows</w:t>
      </w:r>
    </w:p>
    <w:p w14:paraId="3B8F1C9F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6.886 million gallons treated at WWTP</w:t>
      </w:r>
    </w:p>
    <w:p w14:paraId="7C49D03B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Average 222,000 gallons per day</w:t>
      </w:r>
    </w:p>
    <w:p w14:paraId="36C66AC9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High flow 500,000 gallons per day</w:t>
      </w:r>
    </w:p>
    <w:p w14:paraId="74FB6487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225.5 hours worked at WWTP</w:t>
      </w:r>
    </w:p>
    <w:p w14:paraId="71292C30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2.386 million gallons produced at wells</w:t>
      </w:r>
    </w:p>
    <w:p w14:paraId="5391258C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85,000 gallons per day average</w:t>
      </w:r>
    </w:p>
    <w:p w14:paraId="025A4C4C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5D2DAA51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MRB- Grove/Robin water main &amp; Community Drive Culvert</w:t>
      </w:r>
    </w:p>
    <w:p w14:paraId="3BEBD3CC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Valve project at WWTP</w:t>
      </w:r>
    </w:p>
    <w:p w14:paraId="612918F1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Slide at Cummings Park</w:t>
      </w:r>
    </w:p>
    <w:p w14:paraId="00AEBB9B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Susquehanna River Basin Commission info update</w:t>
      </w:r>
    </w:p>
    <w:p w14:paraId="4A5FEBEB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Well pump generator project complete</w:t>
      </w:r>
    </w:p>
    <w:p w14:paraId="5CEA8291" w14:textId="77777777" w:rsidR="00C94705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Onondaga Street repair</w:t>
      </w:r>
    </w:p>
    <w:p w14:paraId="1C0D4D13" w14:textId="0F27C1E3" w:rsidR="00C028F0" w:rsidRPr="00C94705" w:rsidRDefault="00C94705" w:rsidP="00C9470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94705">
        <w:rPr>
          <w:rFonts w:ascii="Calibri" w:hAnsi="Calibri" w:cs="Calibri"/>
          <w:color w:val="000000"/>
        </w:rPr>
        <w:t>Sidewalk replacement</w:t>
      </w:r>
    </w:p>
    <w:p w14:paraId="4552A4FF" w14:textId="77777777" w:rsidR="00B2151A" w:rsidRPr="002F6E39" w:rsidRDefault="00B2151A" w:rsidP="00B229A9">
      <w:pPr>
        <w:pStyle w:val="Heading2"/>
      </w:pPr>
      <w:r w:rsidRPr="00B229A9">
        <w:t>Counsel</w:t>
      </w:r>
    </w:p>
    <w:p w14:paraId="0E90B557" w14:textId="77777777" w:rsidR="00B2151A" w:rsidRPr="002F6E39" w:rsidRDefault="00B2151A" w:rsidP="00B2151A">
      <w:pPr>
        <w:numPr>
          <w:ilvl w:val="0"/>
          <w:numId w:val="2"/>
        </w:numPr>
        <w:rPr>
          <w:rFonts w:ascii="Constantia" w:hAnsi="Constantia"/>
          <w:sz w:val="28"/>
          <w:szCs w:val="28"/>
        </w:rPr>
      </w:pPr>
    </w:p>
    <w:p w14:paraId="13BCD411" w14:textId="77777777" w:rsidR="00B2151A" w:rsidRPr="002F6E39" w:rsidRDefault="00B2151A" w:rsidP="005832CA">
      <w:pPr>
        <w:pStyle w:val="Heading2"/>
      </w:pPr>
      <w:r w:rsidRPr="002F6E39">
        <w:t>Code Enforcement</w:t>
      </w:r>
    </w:p>
    <w:p w14:paraId="4E203F9B" w14:textId="77777777" w:rsidR="00B2151A" w:rsidRPr="002F6E39" w:rsidRDefault="00B2151A" w:rsidP="00B2151A">
      <w:pPr>
        <w:numPr>
          <w:ilvl w:val="0"/>
          <w:numId w:val="3"/>
        </w:numPr>
        <w:rPr>
          <w:rFonts w:ascii="Constantia" w:hAnsi="Constantia"/>
        </w:rPr>
      </w:pPr>
    </w:p>
    <w:p w14:paraId="78DA9FE5" w14:textId="77777777" w:rsidR="00B2151A" w:rsidRDefault="00B2151A" w:rsidP="005832CA">
      <w:pPr>
        <w:pStyle w:val="Heading2"/>
      </w:pPr>
      <w:r w:rsidRPr="002F6E39">
        <w:t>Unfinished Business</w:t>
      </w:r>
    </w:p>
    <w:p w14:paraId="76351AE9" w14:textId="77777777" w:rsidR="005832CA" w:rsidRPr="005832CA" w:rsidRDefault="005832CA" w:rsidP="005832CA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/>
          <w:sz w:val="28"/>
          <w:szCs w:val="28"/>
        </w:rPr>
      </w:pPr>
    </w:p>
    <w:p w14:paraId="7FDEDD7A" w14:textId="77777777" w:rsidR="00B2151A" w:rsidRDefault="00B2151A" w:rsidP="005832CA">
      <w:pPr>
        <w:pStyle w:val="Heading2"/>
      </w:pPr>
      <w:r w:rsidRPr="002F6E39">
        <w:t>New Business</w:t>
      </w:r>
    </w:p>
    <w:p w14:paraId="28A36776" w14:textId="77777777" w:rsidR="00422767" w:rsidRPr="00422767" w:rsidRDefault="00422767" w:rsidP="00422767">
      <w:pPr>
        <w:pStyle w:val="ListParagraph"/>
        <w:numPr>
          <w:ilvl w:val="0"/>
          <w:numId w:val="3"/>
        </w:numPr>
      </w:pPr>
      <w:r w:rsidRPr="00422767">
        <w:t>Wastewater Infrastructure Engineering Planning Grant</w:t>
      </w:r>
    </w:p>
    <w:p w14:paraId="23E37EF1" w14:textId="291B94F1" w:rsidR="005832CA" w:rsidRDefault="00DD2C37" w:rsidP="005832CA">
      <w:pPr>
        <w:pStyle w:val="ListParagraph"/>
        <w:numPr>
          <w:ilvl w:val="0"/>
          <w:numId w:val="3"/>
        </w:numPr>
      </w:pPr>
      <w:r>
        <w:t>Paul Whitney- Cummings Park</w:t>
      </w:r>
    </w:p>
    <w:p w14:paraId="416BCD81" w14:textId="370A2AB2" w:rsidR="00E40D16" w:rsidRPr="005832CA" w:rsidRDefault="00E40D16" w:rsidP="005832CA">
      <w:pPr>
        <w:pStyle w:val="ListParagraph"/>
        <w:numPr>
          <w:ilvl w:val="0"/>
          <w:numId w:val="3"/>
        </w:numPr>
      </w:pPr>
      <w:r>
        <w:t>Village Social Media</w:t>
      </w:r>
    </w:p>
    <w:p w14:paraId="6989B37F" w14:textId="77777777" w:rsidR="00B2151A" w:rsidRPr="002F6E39" w:rsidRDefault="00B2151A" w:rsidP="005832CA">
      <w:pPr>
        <w:pStyle w:val="Heading2"/>
      </w:pPr>
      <w:r w:rsidRPr="002F6E39">
        <w:t>Public Comment</w:t>
      </w:r>
    </w:p>
    <w:p w14:paraId="62B80812" w14:textId="77777777" w:rsidR="00B2151A" w:rsidRPr="002F6E39" w:rsidRDefault="00B2151A" w:rsidP="00B2151A">
      <w:pPr>
        <w:outlineLvl w:val="0"/>
        <w:rPr>
          <w:rFonts w:ascii="Constantia" w:hAnsi="Constantia"/>
          <w:b/>
          <w:sz w:val="28"/>
          <w:szCs w:val="28"/>
        </w:rPr>
      </w:pPr>
    </w:p>
    <w:p w14:paraId="491A7AD2" w14:textId="77777777" w:rsidR="00B2151A" w:rsidRPr="002F6E39" w:rsidRDefault="00B2151A" w:rsidP="005832CA">
      <w:pPr>
        <w:pStyle w:val="Heading2"/>
      </w:pPr>
      <w:r w:rsidRPr="002F6E39">
        <w:t>Audit Bills</w:t>
      </w:r>
    </w:p>
    <w:p w14:paraId="17E6B3CA" w14:textId="77777777" w:rsidR="00BA317A" w:rsidRPr="002F6E39" w:rsidRDefault="00BA317A">
      <w:pPr>
        <w:rPr>
          <w:rFonts w:ascii="Constantia" w:hAnsi="Constantia"/>
        </w:rPr>
      </w:pPr>
    </w:p>
    <w:sectPr w:rsidR="00BA317A" w:rsidRPr="002F6E39" w:rsidSect="00A703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88E"/>
    <w:multiLevelType w:val="hybridMultilevel"/>
    <w:tmpl w:val="11C87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7CE6"/>
    <w:multiLevelType w:val="hybridMultilevel"/>
    <w:tmpl w:val="C25E2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82126"/>
    <w:multiLevelType w:val="hybridMultilevel"/>
    <w:tmpl w:val="6C92B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F2D"/>
    <w:multiLevelType w:val="hybridMultilevel"/>
    <w:tmpl w:val="D708E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988"/>
    <w:multiLevelType w:val="hybridMultilevel"/>
    <w:tmpl w:val="88F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18A"/>
    <w:multiLevelType w:val="hybridMultilevel"/>
    <w:tmpl w:val="6682F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755970">
    <w:abstractNumId w:val="5"/>
  </w:num>
  <w:num w:numId="2" w16cid:durableId="1571816819">
    <w:abstractNumId w:val="1"/>
  </w:num>
  <w:num w:numId="3" w16cid:durableId="411783386">
    <w:abstractNumId w:val="2"/>
  </w:num>
  <w:num w:numId="4" w16cid:durableId="1611627564">
    <w:abstractNumId w:val="3"/>
  </w:num>
  <w:num w:numId="5" w16cid:durableId="274562821">
    <w:abstractNumId w:val="0"/>
  </w:num>
  <w:num w:numId="6" w16cid:durableId="959843473">
    <w:abstractNumId w:val="0"/>
  </w:num>
  <w:num w:numId="7" w16cid:durableId="26276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67"/>
    <w:rsid w:val="00034794"/>
    <w:rsid w:val="002364F1"/>
    <w:rsid w:val="002733B3"/>
    <w:rsid w:val="002F6E39"/>
    <w:rsid w:val="00356A3B"/>
    <w:rsid w:val="003D359B"/>
    <w:rsid w:val="00422767"/>
    <w:rsid w:val="004B28E6"/>
    <w:rsid w:val="005070ED"/>
    <w:rsid w:val="005832CA"/>
    <w:rsid w:val="00770609"/>
    <w:rsid w:val="007A0901"/>
    <w:rsid w:val="00834B06"/>
    <w:rsid w:val="00A70390"/>
    <w:rsid w:val="00B2151A"/>
    <w:rsid w:val="00B229A9"/>
    <w:rsid w:val="00BA317A"/>
    <w:rsid w:val="00C028F0"/>
    <w:rsid w:val="00C94705"/>
    <w:rsid w:val="00D724F6"/>
    <w:rsid w:val="00DD2C37"/>
    <w:rsid w:val="00E40D16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68C4"/>
  <w15:chartTrackingRefBased/>
  <w15:docId w15:val="{DEA077A4-32CB-4962-A713-31970931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A9"/>
    <w:pPr>
      <w:keepNext/>
      <w:keepLines/>
      <w:spacing w:before="160" w:after="80"/>
      <w:outlineLvl w:val="1"/>
    </w:pPr>
    <w:rPr>
      <w:rFonts w:ascii="Constantia" w:eastAsiaTheme="majorEastAsia" w:hAnsi="Constant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9A9"/>
    <w:rPr>
      <w:rFonts w:ascii="Constantia" w:eastAsiaTheme="majorEastAsia" w:hAnsi="Constantia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ly\OneDrive\Documents\Custom%20Office%20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7</TotalTime>
  <Pages>1</Pages>
  <Words>110</Words>
  <Characters>676</Characters>
  <Application>Microsoft Office Word</Application>
  <DocSecurity>0</DocSecurity>
  <Lines>42</Lines>
  <Paragraphs>34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Village Clerk</dc:creator>
  <cp:keywords/>
  <dc:description/>
  <cp:lastModifiedBy>Tully Village Clerk</cp:lastModifiedBy>
  <cp:revision>6</cp:revision>
  <dcterms:created xsi:type="dcterms:W3CDTF">2026-03-18T15:43:00Z</dcterms:created>
  <dcterms:modified xsi:type="dcterms:W3CDTF">2026-04-07T22:20:00Z</dcterms:modified>
</cp:coreProperties>
</file>